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02466" w14:textId="77777777" w:rsidR="00152E0E" w:rsidRDefault="00152E0E" w:rsidP="00152E0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</w:p>
    <w:p w14:paraId="0B3106A5" w14:textId="2BEF524D" w:rsidR="00152E0E" w:rsidRDefault="00152E0E" w:rsidP="00152E0E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Warszawa, dnia 21 sierpnia 2023 r.</w:t>
      </w:r>
    </w:p>
    <w:p w14:paraId="72D89425" w14:textId="6FDBD95E" w:rsidR="00152E0E" w:rsidRDefault="00152E0E" w:rsidP="00152E0E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110.22.2023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ab/>
      </w:r>
    </w:p>
    <w:p w14:paraId="79B85616" w14:textId="77777777" w:rsidR="00152E0E" w:rsidRDefault="00152E0E" w:rsidP="00152E0E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2FCB7391" w14:textId="77777777" w:rsidR="00152E0E" w:rsidRDefault="00152E0E" w:rsidP="00152E0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2B1D58F8" w14:textId="3D3CFFE2" w:rsidR="00152E0E" w:rsidRDefault="00152E0E" w:rsidP="00152E0E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</w:t>
      </w:r>
      <w:r w:rsidR="00F2246E" w:rsidRPr="00F2246E">
        <w:rPr>
          <w:rStyle w:val="Pogrubienie"/>
          <w:rFonts w:asciiTheme="minorHAnsi" w:hAnsiTheme="minorHAnsi" w:cstheme="minorHAnsi"/>
          <w:sz w:val="22"/>
          <w:szCs w:val="22"/>
        </w:rPr>
        <w:t xml:space="preserve"> </w:t>
      </w:r>
      <w:r w:rsidR="00F2246E">
        <w:rPr>
          <w:rStyle w:val="Pogrubienie"/>
          <w:rFonts w:asciiTheme="minorHAnsi" w:hAnsiTheme="minorHAnsi" w:cstheme="minorHAnsi"/>
          <w:sz w:val="22"/>
          <w:szCs w:val="22"/>
        </w:rPr>
        <w:t>urzędnicze</w:t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kierownicze głównego księgowego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1FEAED06" w14:textId="77777777" w:rsidR="00152E0E" w:rsidRDefault="00152E0E" w:rsidP="00152E0E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1293CB3C" w14:textId="77777777" w:rsidR="00152E0E" w:rsidRDefault="00152E0E" w:rsidP="00152E0E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544186EB" w14:textId="7D3F59A5" w:rsidR="00152E0E" w:rsidRDefault="00152E0E" w:rsidP="00F2246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głównego księgowego w Wydziale Księgowości (ogłoszenie </w:t>
      </w:r>
      <w:r>
        <w:rPr>
          <w:rFonts w:eastAsia="Times New Roman" w:cstheme="minorHAnsi"/>
          <w:lang w:eastAsia="pl-PL"/>
        </w:rPr>
        <w:br/>
        <w:t>o naborze PBW.K. 110.22.2023 z dnia 14.06.2023 r.) nie został rozstrzygnięty</w:t>
      </w:r>
      <w:r w:rsidR="00F2246E">
        <w:rPr>
          <w:rFonts w:eastAsia="Times New Roman" w:cstheme="minorHAnsi"/>
          <w:lang w:eastAsia="pl-PL"/>
        </w:rPr>
        <w:t xml:space="preserve"> z powodu </w:t>
      </w:r>
      <w:r w:rsidR="00F2246E">
        <w:t xml:space="preserve">rezygnacji </w:t>
      </w:r>
      <w:r w:rsidR="00F2246E">
        <w:br/>
        <w:t>z zatrudnienia kandydatek, które wzięły udział w naborze na wolne stanowisko urzędnicze kierownicze głównego księgowego.</w:t>
      </w:r>
    </w:p>
    <w:p w14:paraId="70E1BB63" w14:textId="77777777" w:rsidR="00152E0E" w:rsidRDefault="00152E0E" w:rsidP="00152E0E">
      <w:pPr>
        <w:spacing w:before="100" w:beforeAutospacing="1" w:after="100" w:afterAutospacing="1" w:line="240" w:lineRule="auto"/>
        <w:ind w:left="6372" w:firstLine="708"/>
        <w:rPr>
          <w:rFonts w:eastAsia="Times New Roman" w:cstheme="minorHAnsi"/>
          <w:lang w:eastAsia="pl-PL"/>
        </w:rPr>
      </w:pPr>
    </w:p>
    <w:p w14:paraId="5AD1D28F" w14:textId="3C8DC0E2" w:rsidR="00102FC5" w:rsidRDefault="00806E84" w:rsidP="00806E84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eastAsia="Times New Roman" w:cstheme="minorHAnsi"/>
          <w:lang w:eastAsia="pl-PL"/>
        </w:rPr>
        <w:t xml:space="preserve">z up. Dyrektora Biblioteki </w:t>
      </w:r>
    </w:p>
    <w:p w14:paraId="78507FB6" w14:textId="77777777" w:rsidR="00806E84" w:rsidRDefault="00806E84" w:rsidP="00806E84">
      <w:pPr>
        <w:spacing w:after="0" w:line="240" w:lineRule="auto"/>
        <w:ind w:left="3540" w:firstLine="708"/>
        <w:rPr>
          <w:rFonts w:eastAsia="Times New Roman" w:cstheme="minorHAnsi"/>
          <w:lang w:eastAsia="pl-PL"/>
        </w:rPr>
      </w:pPr>
    </w:p>
    <w:p w14:paraId="5201C6F2" w14:textId="2CC0B79B" w:rsidR="00806E84" w:rsidRDefault="00806E84" w:rsidP="00806E84">
      <w:pPr>
        <w:spacing w:after="0" w:line="240" w:lineRule="auto"/>
        <w:ind w:left="3540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Beata </w:t>
      </w:r>
      <w:proofErr w:type="spellStart"/>
      <w:r>
        <w:rPr>
          <w:rFonts w:eastAsia="Times New Roman" w:cstheme="minorHAnsi"/>
          <w:lang w:eastAsia="pl-PL"/>
        </w:rPr>
        <w:t>Zaraś</w:t>
      </w:r>
      <w:proofErr w:type="spellEnd"/>
    </w:p>
    <w:p w14:paraId="076B29C9" w14:textId="252D67D5" w:rsidR="00806E84" w:rsidRDefault="00806E84" w:rsidP="00806E84">
      <w:pPr>
        <w:spacing w:after="0" w:line="240" w:lineRule="auto"/>
        <w:ind w:left="3540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Wicedyrektor </w:t>
      </w:r>
    </w:p>
    <w:p w14:paraId="7442FD68" w14:textId="0A3523A3" w:rsidR="00806E84" w:rsidRDefault="00806E84" w:rsidP="00806E84">
      <w:pPr>
        <w:spacing w:after="0" w:line="240" w:lineRule="auto"/>
        <w:ind w:left="3540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Pedagogicznej Biblioteki Wojewódzkiej </w:t>
      </w:r>
    </w:p>
    <w:p w14:paraId="33A4DDE9" w14:textId="183494C2" w:rsidR="00806E84" w:rsidRDefault="00806E84" w:rsidP="00806E84">
      <w:pPr>
        <w:spacing w:after="0" w:line="240" w:lineRule="auto"/>
        <w:ind w:left="3540" w:firstLine="708"/>
      </w:pPr>
      <w:r>
        <w:rPr>
          <w:rFonts w:eastAsia="Times New Roman" w:cstheme="minorHAnsi"/>
          <w:lang w:eastAsia="pl-PL"/>
        </w:rPr>
        <w:t xml:space="preserve">im. KEN w Warszawie </w:t>
      </w:r>
    </w:p>
    <w:sectPr w:rsidR="00806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E0E"/>
    <w:rsid w:val="00102FC5"/>
    <w:rsid w:val="00152E0E"/>
    <w:rsid w:val="00806E84"/>
    <w:rsid w:val="00F2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EDCF0"/>
  <w15:chartTrackingRefBased/>
  <w15:docId w15:val="{99F2D95C-6592-4048-A6F6-85FA6F8D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E0E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152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52E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3</cp:revision>
  <cp:lastPrinted>2023-08-21T09:50:00Z</cp:lastPrinted>
  <dcterms:created xsi:type="dcterms:W3CDTF">2023-08-21T09:33:00Z</dcterms:created>
  <dcterms:modified xsi:type="dcterms:W3CDTF">2023-08-21T09:58:00Z</dcterms:modified>
</cp:coreProperties>
</file>