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1F0FD9" w14:textId="3CD74186" w:rsidR="001410D8" w:rsidRDefault="001410D8" w:rsidP="001410D8">
      <w:pPr>
        <w:pStyle w:val="NormalnyWeb"/>
        <w:ind w:left="4956"/>
        <w:jc w:val="center"/>
        <w:rPr>
          <w:rStyle w:val="Pogrubienie"/>
          <w:rFonts w:asciiTheme="minorHAnsi" w:hAnsiTheme="minorHAnsi" w:cstheme="minorHAnsi"/>
          <w:b w:val="0"/>
          <w:sz w:val="22"/>
          <w:szCs w:val="22"/>
        </w:rPr>
      </w:pPr>
      <w:r>
        <w:rPr>
          <w:rStyle w:val="Pogrubienie"/>
          <w:rFonts w:asciiTheme="minorHAnsi" w:hAnsiTheme="minorHAnsi" w:cstheme="minorHAnsi"/>
          <w:b w:val="0"/>
          <w:sz w:val="22"/>
          <w:szCs w:val="22"/>
        </w:rPr>
        <w:t xml:space="preserve">Warszawa, dnia </w:t>
      </w:r>
      <w:r w:rsidR="00E61BE6">
        <w:rPr>
          <w:rStyle w:val="Pogrubienie"/>
          <w:rFonts w:asciiTheme="minorHAnsi" w:hAnsiTheme="minorHAnsi" w:cstheme="minorHAnsi"/>
          <w:b w:val="0"/>
          <w:sz w:val="22"/>
          <w:szCs w:val="22"/>
        </w:rPr>
        <w:t>18</w:t>
      </w:r>
      <w:r>
        <w:rPr>
          <w:rStyle w:val="Pogrubienie"/>
          <w:rFonts w:asciiTheme="minorHAnsi" w:hAnsiTheme="minorHAnsi" w:cstheme="minorHAnsi"/>
          <w:b w:val="0"/>
          <w:sz w:val="22"/>
          <w:szCs w:val="22"/>
        </w:rPr>
        <w:t xml:space="preserve"> </w:t>
      </w:r>
      <w:r w:rsidR="00E61BE6">
        <w:rPr>
          <w:rStyle w:val="Pogrubienie"/>
          <w:rFonts w:asciiTheme="minorHAnsi" w:hAnsiTheme="minorHAnsi" w:cstheme="minorHAnsi"/>
          <w:b w:val="0"/>
          <w:sz w:val="22"/>
          <w:szCs w:val="22"/>
        </w:rPr>
        <w:t>lutego</w:t>
      </w:r>
      <w:r>
        <w:rPr>
          <w:rStyle w:val="Pogrubienie"/>
          <w:rFonts w:asciiTheme="minorHAnsi" w:hAnsiTheme="minorHAnsi" w:cstheme="minorHAnsi"/>
          <w:b w:val="0"/>
          <w:sz w:val="22"/>
          <w:szCs w:val="22"/>
        </w:rPr>
        <w:t xml:space="preserve"> 202</w:t>
      </w:r>
      <w:r w:rsidR="00E61BE6">
        <w:rPr>
          <w:rStyle w:val="Pogrubienie"/>
          <w:rFonts w:asciiTheme="minorHAnsi" w:hAnsiTheme="minorHAnsi" w:cstheme="minorHAnsi"/>
          <w:b w:val="0"/>
          <w:sz w:val="22"/>
          <w:szCs w:val="22"/>
        </w:rPr>
        <w:t>6</w:t>
      </w:r>
      <w:r>
        <w:rPr>
          <w:rStyle w:val="Pogrubienie"/>
          <w:rFonts w:asciiTheme="minorHAnsi" w:hAnsiTheme="minorHAnsi" w:cstheme="minorHAnsi"/>
          <w:b w:val="0"/>
          <w:sz w:val="22"/>
          <w:szCs w:val="22"/>
        </w:rPr>
        <w:t xml:space="preserve"> r.</w:t>
      </w:r>
    </w:p>
    <w:p w14:paraId="75AFD351" w14:textId="4F58368A" w:rsidR="001410D8" w:rsidRDefault="001410D8" w:rsidP="001410D8">
      <w:pPr>
        <w:pStyle w:val="NormalnyWeb"/>
        <w:tabs>
          <w:tab w:val="left" w:pos="7080"/>
        </w:tabs>
        <w:rPr>
          <w:rStyle w:val="Pogrubienie"/>
          <w:rFonts w:asciiTheme="minorHAnsi" w:hAnsiTheme="minorHAnsi" w:cstheme="minorHAnsi"/>
          <w:b w:val="0"/>
          <w:sz w:val="20"/>
          <w:szCs w:val="20"/>
        </w:rPr>
      </w:pPr>
      <w:r>
        <w:rPr>
          <w:rStyle w:val="Pogrubienie"/>
          <w:rFonts w:asciiTheme="minorHAnsi" w:hAnsiTheme="minorHAnsi" w:cstheme="minorHAnsi"/>
          <w:b w:val="0"/>
          <w:sz w:val="20"/>
          <w:szCs w:val="20"/>
        </w:rPr>
        <w:t>PBW.K. 110.0</w:t>
      </w:r>
      <w:r w:rsidR="00E61BE6">
        <w:rPr>
          <w:rStyle w:val="Pogrubienie"/>
          <w:rFonts w:asciiTheme="minorHAnsi" w:hAnsiTheme="minorHAnsi" w:cstheme="minorHAnsi"/>
          <w:b w:val="0"/>
          <w:sz w:val="20"/>
          <w:szCs w:val="20"/>
        </w:rPr>
        <w:t>1</w:t>
      </w:r>
      <w:r>
        <w:rPr>
          <w:rStyle w:val="Pogrubienie"/>
          <w:rFonts w:asciiTheme="minorHAnsi" w:hAnsiTheme="minorHAnsi" w:cstheme="minorHAnsi"/>
          <w:b w:val="0"/>
          <w:sz w:val="20"/>
          <w:szCs w:val="20"/>
        </w:rPr>
        <w:t>.202</w:t>
      </w:r>
      <w:r w:rsidR="00E61BE6">
        <w:rPr>
          <w:rStyle w:val="Pogrubienie"/>
          <w:rFonts w:asciiTheme="minorHAnsi" w:hAnsiTheme="minorHAnsi" w:cstheme="minorHAnsi"/>
          <w:b w:val="0"/>
          <w:sz w:val="20"/>
          <w:szCs w:val="20"/>
        </w:rPr>
        <w:t>6</w:t>
      </w:r>
      <w:r>
        <w:rPr>
          <w:rStyle w:val="Pogrubienie"/>
          <w:rFonts w:asciiTheme="minorHAnsi" w:hAnsiTheme="minorHAnsi" w:cstheme="minorHAnsi"/>
          <w:b w:val="0"/>
          <w:sz w:val="20"/>
          <w:szCs w:val="20"/>
        </w:rPr>
        <w:tab/>
      </w:r>
    </w:p>
    <w:p w14:paraId="754AC24F" w14:textId="77777777" w:rsidR="001410D8" w:rsidRDefault="001410D8" w:rsidP="001410D8">
      <w:pPr>
        <w:spacing w:before="100" w:beforeAutospacing="1" w:after="100" w:afterAutospacing="1" w:line="240" w:lineRule="auto"/>
        <w:outlineLvl w:val="2"/>
        <w:rPr>
          <w:rFonts w:eastAsia="Times New Roman"/>
          <w:b/>
          <w:lang w:eastAsia="pl-PL"/>
        </w:rPr>
      </w:pPr>
    </w:p>
    <w:p w14:paraId="500D4284" w14:textId="77777777" w:rsidR="001410D8" w:rsidRDefault="001410D8" w:rsidP="001410D8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lang w:eastAsia="pl-PL"/>
        </w:rPr>
      </w:pPr>
    </w:p>
    <w:p w14:paraId="27BD987F" w14:textId="77777777" w:rsidR="001410D8" w:rsidRDefault="001410D8" w:rsidP="001410D8">
      <w:pPr>
        <w:pStyle w:val="NormalnyWeb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Style w:val="Pogrubienie"/>
          <w:rFonts w:asciiTheme="minorHAnsi" w:hAnsiTheme="minorHAnsi" w:cstheme="minorHAnsi"/>
          <w:sz w:val="22"/>
          <w:szCs w:val="22"/>
        </w:rPr>
        <w:t>Informacja o wynikach naboru</w:t>
      </w:r>
      <w:r>
        <w:rPr>
          <w:rFonts w:asciiTheme="minorHAnsi" w:hAnsiTheme="minorHAnsi" w:cstheme="minorHAnsi"/>
          <w:sz w:val="22"/>
          <w:szCs w:val="22"/>
        </w:rPr>
        <w:br/>
      </w:r>
      <w:r>
        <w:rPr>
          <w:rStyle w:val="Pogrubienie"/>
          <w:rFonts w:asciiTheme="minorHAnsi" w:hAnsiTheme="minorHAnsi" w:cstheme="minorHAnsi"/>
          <w:sz w:val="22"/>
          <w:szCs w:val="22"/>
        </w:rPr>
        <w:t>na wolne stanowisko urzędnicze samodzielnego referenta</w:t>
      </w:r>
      <w:r>
        <w:rPr>
          <w:rFonts w:asciiTheme="minorHAnsi" w:hAnsiTheme="minorHAnsi" w:cstheme="minorHAnsi"/>
          <w:b/>
          <w:bCs/>
          <w:sz w:val="22"/>
          <w:szCs w:val="22"/>
        </w:rPr>
        <w:br/>
      </w:r>
      <w:r>
        <w:rPr>
          <w:rStyle w:val="Pogrubienie"/>
          <w:rFonts w:asciiTheme="minorHAnsi" w:hAnsiTheme="minorHAnsi" w:cstheme="minorHAnsi"/>
          <w:sz w:val="22"/>
          <w:szCs w:val="22"/>
        </w:rPr>
        <w:t>w Pedagogicznej Bibliotece Wojewódzkiej</w:t>
      </w:r>
      <w:r>
        <w:rPr>
          <w:rFonts w:asciiTheme="minorHAnsi" w:hAnsiTheme="minorHAnsi" w:cstheme="minorHAnsi"/>
          <w:b/>
          <w:bCs/>
          <w:sz w:val="22"/>
          <w:szCs w:val="22"/>
        </w:rPr>
        <w:br/>
      </w:r>
      <w:r>
        <w:rPr>
          <w:rStyle w:val="Pogrubienie"/>
          <w:rFonts w:asciiTheme="minorHAnsi" w:hAnsiTheme="minorHAnsi" w:cstheme="minorHAnsi"/>
          <w:sz w:val="22"/>
          <w:szCs w:val="22"/>
        </w:rPr>
        <w:t xml:space="preserve"> im. Komisji Edukacji Narodowej w Warszawie </w:t>
      </w:r>
    </w:p>
    <w:p w14:paraId="2F90121C" w14:textId="77777777" w:rsidR="001410D8" w:rsidRDefault="001410D8" w:rsidP="001410D8">
      <w:pPr>
        <w:spacing w:before="100" w:beforeAutospacing="1" w:after="100" w:afterAutospacing="1" w:line="240" w:lineRule="auto"/>
        <w:outlineLvl w:val="3"/>
        <w:rPr>
          <w:rFonts w:eastAsia="Times New Roman" w:cstheme="minorHAnsi"/>
          <w:b/>
          <w:bCs/>
          <w:lang w:eastAsia="pl-PL"/>
        </w:rPr>
      </w:pPr>
    </w:p>
    <w:p w14:paraId="45138B12" w14:textId="77777777" w:rsidR="001410D8" w:rsidRDefault="001410D8" w:rsidP="001410D8">
      <w:pPr>
        <w:spacing w:before="100" w:beforeAutospacing="1" w:after="100" w:afterAutospacing="1" w:line="240" w:lineRule="auto"/>
        <w:jc w:val="center"/>
        <w:outlineLvl w:val="3"/>
        <w:rPr>
          <w:rFonts w:eastAsia="Times New Roman" w:cstheme="minorHAnsi"/>
          <w:b/>
          <w:bCs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Wynik procesu naboru</w:t>
      </w:r>
    </w:p>
    <w:p w14:paraId="19CB15A5" w14:textId="6038DA6B" w:rsidR="001410D8" w:rsidRDefault="001410D8" w:rsidP="001410D8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Proces rekrutacji na stanowisko samodzielnego referenta w Wydziale Księgowości (ogłoszenie </w:t>
      </w:r>
      <w:r>
        <w:rPr>
          <w:rFonts w:eastAsia="Times New Roman" w:cstheme="minorHAnsi"/>
          <w:lang w:eastAsia="pl-PL"/>
        </w:rPr>
        <w:br/>
        <w:t>o naborze PBW.K. 110.0</w:t>
      </w:r>
      <w:r w:rsidR="00E61BE6">
        <w:rPr>
          <w:rFonts w:eastAsia="Times New Roman" w:cstheme="minorHAnsi"/>
          <w:lang w:eastAsia="pl-PL"/>
        </w:rPr>
        <w:t>1</w:t>
      </w:r>
      <w:r>
        <w:rPr>
          <w:rFonts w:eastAsia="Times New Roman" w:cstheme="minorHAnsi"/>
          <w:lang w:eastAsia="pl-PL"/>
        </w:rPr>
        <w:t>.202</w:t>
      </w:r>
      <w:r w:rsidR="00E61BE6">
        <w:rPr>
          <w:rFonts w:eastAsia="Times New Roman" w:cstheme="minorHAnsi"/>
          <w:lang w:eastAsia="pl-PL"/>
        </w:rPr>
        <w:t>6</w:t>
      </w:r>
      <w:r>
        <w:rPr>
          <w:rFonts w:eastAsia="Times New Roman" w:cstheme="minorHAnsi"/>
          <w:lang w:eastAsia="pl-PL"/>
        </w:rPr>
        <w:t xml:space="preserve"> z dnia </w:t>
      </w:r>
      <w:r w:rsidR="00E61BE6">
        <w:rPr>
          <w:rFonts w:eastAsia="Times New Roman" w:cstheme="minorHAnsi"/>
          <w:lang w:eastAsia="pl-PL"/>
        </w:rPr>
        <w:t>1</w:t>
      </w:r>
      <w:r>
        <w:rPr>
          <w:rFonts w:eastAsia="Times New Roman" w:cstheme="minorHAnsi"/>
          <w:lang w:eastAsia="pl-PL"/>
        </w:rPr>
        <w:t>6.0</w:t>
      </w:r>
      <w:r w:rsidR="00E61BE6">
        <w:rPr>
          <w:rFonts w:eastAsia="Times New Roman" w:cstheme="minorHAnsi"/>
          <w:lang w:eastAsia="pl-PL"/>
        </w:rPr>
        <w:t>1</w:t>
      </w:r>
      <w:r>
        <w:rPr>
          <w:rFonts w:eastAsia="Times New Roman" w:cstheme="minorHAnsi"/>
          <w:lang w:eastAsia="pl-PL"/>
        </w:rPr>
        <w:t>.202</w:t>
      </w:r>
      <w:r w:rsidR="00E61BE6">
        <w:rPr>
          <w:rFonts w:eastAsia="Times New Roman" w:cstheme="minorHAnsi"/>
          <w:lang w:eastAsia="pl-PL"/>
        </w:rPr>
        <w:t>6</w:t>
      </w:r>
      <w:r>
        <w:rPr>
          <w:rFonts w:eastAsia="Times New Roman" w:cstheme="minorHAnsi"/>
          <w:lang w:eastAsia="pl-PL"/>
        </w:rPr>
        <w:t xml:space="preserve"> r.</w:t>
      </w:r>
      <w:r w:rsidR="008B335A">
        <w:rPr>
          <w:rFonts w:eastAsia="Times New Roman" w:cstheme="minorHAnsi"/>
          <w:lang w:eastAsia="pl-PL"/>
        </w:rPr>
        <w:t>)</w:t>
      </w:r>
      <w:r>
        <w:rPr>
          <w:rFonts w:eastAsia="Times New Roman" w:cstheme="minorHAnsi"/>
          <w:lang w:eastAsia="pl-PL"/>
        </w:rPr>
        <w:t xml:space="preserve"> nie został rozstrzygnięty. </w:t>
      </w:r>
      <w:r>
        <w:rPr>
          <w:rFonts w:eastAsia="Times New Roman" w:cstheme="minorHAnsi"/>
          <w:lang w:eastAsia="pl-PL"/>
        </w:rPr>
        <w:br/>
      </w:r>
      <w:r>
        <w:rPr>
          <w:rFonts w:cstheme="minorHAnsi"/>
        </w:rPr>
        <w:t xml:space="preserve">Osoba, która jako jedyna nadesłała ofertę </w:t>
      </w:r>
      <w:r>
        <w:rPr>
          <w:rFonts w:eastAsia="Times New Roman" w:cstheme="minorHAnsi"/>
          <w:lang w:eastAsia="pl-PL"/>
        </w:rPr>
        <w:t xml:space="preserve">nie spełniła wymogów formalnych zawartych </w:t>
      </w:r>
      <w:r>
        <w:rPr>
          <w:rFonts w:eastAsia="Times New Roman" w:cstheme="minorHAnsi"/>
          <w:lang w:eastAsia="pl-PL"/>
        </w:rPr>
        <w:br/>
        <w:t>w ogłoszeniu o naborze PBW.K.110.0</w:t>
      </w:r>
      <w:r w:rsidR="00E61BE6">
        <w:rPr>
          <w:rFonts w:eastAsia="Times New Roman" w:cstheme="minorHAnsi"/>
          <w:lang w:eastAsia="pl-PL"/>
        </w:rPr>
        <w:t>1</w:t>
      </w:r>
      <w:r>
        <w:rPr>
          <w:rFonts w:eastAsia="Times New Roman" w:cstheme="minorHAnsi"/>
          <w:lang w:eastAsia="pl-PL"/>
        </w:rPr>
        <w:t>.202</w:t>
      </w:r>
      <w:r w:rsidR="00E61BE6">
        <w:rPr>
          <w:rFonts w:eastAsia="Times New Roman" w:cstheme="minorHAnsi"/>
          <w:lang w:eastAsia="pl-PL"/>
        </w:rPr>
        <w:t>6</w:t>
      </w:r>
      <w:r>
        <w:rPr>
          <w:rFonts w:eastAsia="Times New Roman" w:cstheme="minorHAnsi"/>
          <w:lang w:eastAsia="pl-PL"/>
        </w:rPr>
        <w:t xml:space="preserve">.  </w:t>
      </w:r>
    </w:p>
    <w:p w14:paraId="1F0A2832" w14:textId="77777777" w:rsidR="001410D8" w:rsidRDefault="001410D8" w:rsidP="001410D8">
      <w:pPr>
        <w:jc w:val="both"/>
        <w:rPr>
          <w:rFonts w:eastAsia="Times New Roman" w:cstheme="minorHAnsi"/>
          <w:lang w:eastAsia="pl-PL"/>
        </w:rPr>
      </w:pPr>
    </w:p>
    <w:p w14:paraId="63B4C40E" w14:textId="0283CD0D" w:rsidR="001410D8" w:rsidRPr="00E61BE6" w:rsidRDefault="00E3756F" w:rsidP="001410D8">
      <w:pPr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Wiced</w:t>
      </w:r>
      <w:r w:rsidR="001410D8" w:rsidRPr="00E61BE6">
        <w:rPr>
          <w:rFonts w:ascii="Verdana" w:hAnsi="Verdana"/>
          <w:sz w:val="20"/>
          <w:szCs w:val="20"/>
        </w:rPr>
        <w:t xml:space="preserve">yrektor </w:t>
      </w:r>
      <w:r w:rsidR="001410D8" w:rsidRPr="00E61BE6">
        <w:rPr>
          <w:rFonts w:ascii="Verdana" w:hAnsi="Verdana"/>
          <w:sz w:val="20"/>
          <w:szCs w:val="20"/>
        </w:rPr>
        <w:br/>
      </w:r>
    </w:p>
    <w:p w14:paraId="28D22847" w14:textId="27840756" w:rsidR="001410D8" w:rsidRPr="00E61BE6" w:rsidRDefault="00E3756F" w:rsidP="001410D8">
      <w:pPr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Beata Zaraś</w:t>
      </w:r>
    </w:p>
    <w:p w14:paraId="215FE172" w14:textId="77777777" w:rsidR="001410D8" w:rsidRPr="00E61BE6" w:rsidRDefault="001410D8" w:rsidP="001410D8"/>
    <w:p w14:paraId="765887FC" w14:textId="77777777" w:rsidR="001410D8" w:rsidRDefault="001410D8" w:rsidP="001410D8"/>
    <w:p w14:paraId="3D65C9E1" w14:textId="77777777" w:rsidR="001410D8" w:rsidRDefault="001410D8" w:rsidP="001410D8"/>
    <w:p w14:paraId="34C7B0BB" w14:textId="77777777" w:rsidR="00873152" w:rsidRDefault="00873152"/>
    <w:sectPr w:rsidR="008731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0D8"/>
    <w:rsid w:val="001410D8"/>
    <w:rsid w:val="00873152"/>
    <w:rsid w:val="008B335A"/>
    <w:rsid w:val="00E3756F"/>
    <w:rsid w:val="00E61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6F712"/>
  <w15:chartTrackingRefBased/>
  <w15:docId w15:val="{D6A9EEAA-7B88-4A11-B94B-A785DB8FD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410D8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1410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1410D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263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82</Words>
  <Characters>496</Characters>
  <Application>Microsoft Office Word</Application>
  <DocSecurity>0</DocSecurity>
  <Lines>4</Lines>
  <Paragraphs>1</Paragraphs>
  <ScaleCrop>false</ScaleCrop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Mikulewicz</dc:creator>
  <cp:keywords/>
  <dc:description/>
  <cp:lastModifiedBy>Agnieszka Mikulewicz</cp:lastModifiedBy>
  <cp:revision>6</cp:revision>
  <cp:lastPrinted>2026-02-17T12:57:00Z</cp:lastPrinted>
  <dcterms:created xsi:type="dcterms:W3CDTF">2026-02-17T12:44:00Z</dcterms:created>
  <dcterms:modified xsi:type="dcterms:W3CDTF">2026-02-18T13:28:00Z</dcterms:modified>
</cp:coreProperties>
</file>